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E7E" w:rsidRPr="00DA0E7E" w:rsidRDefault="00DA0E7E" w:rsidP="00DA0E7E">
      <w:pPr>
        <w:rPr>
          <w:rFonts w:ascii="Times" w:eastAsia="Times New Roman" w:hAnsi="Times" w:cs="Times New Roman"/>
          <w:sz w:val="20"/>
          <w:szCs w:val="20"/>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727"/>
        <w:gridCol w:w="6143"/>
      </w:tblGrid>
      <w:tr w:rsidR="00DA0E7E" w:rsidRPr="00DA0E7E" w:rsidTr="00DA0E7E">
        <w:trPr>
          <w:trHeight w:val="22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School/Center:</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b/>
                <w:bCs/>
                <w:color w:val="000000"/>
                <w:sz w:val="20"/>
                <w:szCs w:val="20"/>
              </w:rPr>
              <w:t>Derby Academy</w:t>
            </w:r>
          </w:p>
        </w:tc>
      </w:tr>
      <w:tr w:rsidR="00DA0E7E" w:rsidRPr="00DA0E7E" w:rsidTr="00DA0E7E">
        <w:trPr>
          <w:trHeight w:val="36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Contact Information</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Address: 56 Burditt Avenue, Hingham  </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Email: ncarnes@derbyacademy.org</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Phone: 781-749-0746, ext. 130</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Contact: Nicole Carnes</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 xml:space="preserve">Website: </w:t>
            </w:r>
            <w:hyperlink r:id="rId4" w:history="1">
              <w:r w:rsidRPr="00DA0E7E">
                <w:rPr>
                  <w:rFonts w:ascii="Arial" w:hAnsi="Arial" w:cs="Times New Roman"/>
                  <w:color w:val="000000"/>
                  <w:sz w:val="20"/>
                  <w:szCs w:val="20"/>
                  <w:u w:val="single"/>
                </w:rPr>
                <w:t>www.derbyacademy.org</w:t>
              </w:r>
            </w:hyperlink>
          </w:p>
        </w:tc>
      </w:tr>
      <w:tr w:rsidR="00DA0E7E" w:rsidRPr="00DA0E7E" w:rsidTr="00DA0E7E">
        <w:trPr>
          <w:trHeight w:val="4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Please provide a description of your program</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Pre-Kindergarten through Grade 8</w:t>
            </w:r>
          </w:p>
        </w:tc>
      </w:tr>
      <w:tr w:rsidR="00DA0E7E" w:rsidRPr="00DA0E7E" w:rsidTr="00DA0E7E">
        <w:trPr>
          <w:trHeight w:val="162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Please provide a description of your facilities</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 xml:space="preserve">Derby's unique Primary School program offers full and half day instruction in Pre-Kindergarten and full day instruction in Kindergarten. Each grade level is led by two well-qualified, experienced teachers and an assistant who are supported by specialist teachers in math, literacy, art, music, library, physical education and </w:t>
            </w:r>
            <w:proofErr w:type="spellStart"/>
            <w:r w:rsidRPr="00DA0E7E">
              <w:rPr>
                <w:rFonts w:ascii="Arial" w:hAnsi="Arial" w:cs="Times New Roman"/>
                <w:color w:val="000000"/>
                <w:sz w:val="20"/>
                <w:szCs w:val="20"/>
              </w:rPr>
              <w:t>spanish</w:t>
            </w:r>
            <w:proofErr w:type="spellEnd"/>
            <w:r w:rsidRPr="00DA0E7E">
              <w:rPr>
                <w:rFonts w:ascii="Arial" w:hAnsi="Arial" w:cs="Times New Roman"/>
                <w:color w:val="000000"/>
                <w:sz w:val="20"/>
                <w:szCs w:val="20"/>
              </w:rPr>
              <w:t>. Both Pre-Kindergarten and Kindergarten benefit from two well-equipped classrooms and share specialist facilities scaled for younger learners. A dedicated outdoor playground space and a children's garden and greenhouse add to the extensive educational facilities, providing students with ample room to learn and explore.</w:t>
            </w:r>
          </w:p>
        </w:tc>
      </w:tr>
      <w:tr w:rsidR="00DA0E7E" w:rsidRPr="00DA0E7E" w:rsidTr="00DA0E7E">
        <w:trPr>
          <w:trHeight w:val="12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Please provide a schedule of your offered classes.  (For example: Morning Session 9am - 12noon, Afternoon Session 1pm - 4pm)</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Pre-Kindergarten is a 5 day program - Monday through Thursday from 8:00 to 12:00, and Fridays 8:00 to 1:00.  </w:t>
            </w:r>
            <w:r w:rsidRPr="00DA0E7E">
              <w:rPr>
                <w:rFonts w:ascii="Arial" w:hAnsi="Arial" w:cs="Times New Roman"/>
                <w:color w:val="000000"/>
                <w:sz w:val="20"/>
                <w:szCs w:val="20"/>
              </w:rPr>
              <w:br/>
              <w:t>Optional Enrichment Program Monday through Thursday afternoons from 12:00 to 3:00.    </w:t>
            </w:r>
            <w:r w:rsidRPr="00DA0E7E">
              <w:rPr>
                <w:rFonts w:ascii="Arial" w:hAnsi="Arial" w:cs="Times New Roman"/>
                <w:color w:val="000000"/>
                <w:sz w:val="20"/>
                <w:szCs w:val="20"/>
              </w:rPr>
              <w:br/>
              <w:t>Kindergarten is Monday through Thursday from 8:00 to 3:00, and Fridays 8:00 to 1:00.</w:t>
            </w:r>
          </w:p>
        </w:tc>
      </w:tr>
      <w:tr w:rsidR="00DA0E7E" w:rsidRPr="00DA0E7E" w:rsidTr="00DA0E7E">
        <w:trPr>
          <w:trHeight w:val="4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Do you have an extended day option?</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Yes. See Pre-K schedule above. There is also an afterschool program available until 6:00.</w:t>
            </w:r>
          </w:p>
        </w:tc>
      </w:tr>
      <w:tr w:rsidR="00DA0E7E" w:rsidRPr="00DA0E7E" w:rsidTr="00DA0E7E">
        <w:trPr>
          <w:trHeight w:val="80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If yes, please provide details of your options.</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Afterschool Adventures is offered from 3:00 until 6:00 Mon through Thurs., and Extended Day from 1:00 until 3:30 is offered on Fridays. We also offer afterschool instrumental lessons. All of these options are open to the public, not just Derby students.</w:t>
            </w:r>
          </w:p>
        </w:tc>
      </w:tr>
    </w:tbl>
    <w:p w:rsidR="00DA0E7E" w:rsidRPr="00DA0E7E" w:rsidRDefault="00DA0E7E" w:rsidP="00DA0E7E">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180"/>
        <w:gridCol w:w="4690"/>
      </w:tblGrid>
      <w:tr w:rsidR="00DA0E7E" w:rsidRPr="00DA0E7E" w:rsidTr="00DA0E7E">
        <w:trPr>
          <w:trHeight w:val="100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Does your facility offer a summer program/camp?  If yes, please provide a brief summary of your program.  (If you do not offer, please state not applicable and proceed to the next question).</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Yes, we offer an arts based summer program for children ages 3 to 15, as well as a variety of one week specialty camps in subjects such as sports, fishing, science, robotics, cryptography, drama and more!</w:t>
            </w:r>
          </w:p>
        </w:tc>
      </w:tr>
      <w:tr w:rsidR="00DA0E7E" w:rsidRPr="00DA0E7E" w:rsidTr="00DA0E7E">
        <w:trPr>
          <w:trHeight w:val="4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Do you offer a Kindergarten option?</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Yes, please see schedule above.</w:t>
            </w:r>
          </w:p>
        </w:tc>
      </w:tr>
      <w:tr w:rsidR="00DA0E7E" w:rsidRPr="00DA0E7E" w:rsidTr="00DA0E7E">
        <w:trPr>
          <w:trHeight w:val="88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Anticipated Tuition for 2019/2020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b/>
                <w:bCs/>
                <w:color w:val="000000"/>
                <w:sz w:val="20"/>
                <w:szCs w:val="20"/>
                <w:u w:val="single"/>
              </w:rPr>
              <w:t>Current tuition</w:t>
            </w:r>
            <w:r w:rsidRPr="00DA0E7E">
              <w:rPr>
                <w:rFonts w:ascii="Arial" w:hAnsi="Arial" w:cs="Times New Roman"/>
                <w:color w:val="000000"/>
                <w:sz w:val="20"/>
                <w:szCs w:val="20"/>
              </w:rPr>
              <w:t>: Pre-K 5 half days: $11,145</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2 full days &amp; 3 half days: $16,025</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4 full days &amp; ½ day Friday: $20,905</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Kindergarten: $25,365</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(Next year’s tuition will be set in January)</w:t>
            </w:r>
          </w:p>
        </w:tc>
      </w:tr>
      <w:tr w:rsidR="00DA0E7E" w:rsidRPr="00DA0E7E" w:rsidTr="00DA0E7E">
        <w:trPr>
          <w:trHeight w:val="4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Is there financial aid available?</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 xml:space="preserve">Yes—we award financial aid grants each year. All awards are needs based. </w:t>
            </w:r>
          </w:p>
        </w:tc>
      </w:tr>
      <w:tr w:rsidR="00DA0E7E" w:rsidRPr="00DA0E7E" w:rsidTr="00DA0E7E">
        <w:trPr>
          <w:trHeight w:val="80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Class Size</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 xml:space="preserve">Pre-Kindergarten - up to 18 children with 2 lead teachers and an assistant.  Kindergarten - up to 24 children with 2 lead teachers and an assistant.  </w:t>
            </w:r>
            <w:r w:rsidRPr="00DA0E7E">
              <w:rPr>
                <w:rFonts w:ascii="Arial" w:hAnsi="Arial" w:cs="Times New Roman"/>
                <w:color w:val="000000"/>
                <w:sz w:val="20"/>
                <w:szCs w:val="20"/>
              </w:rPr>
              <w:br/>
              <w:t>Although we have one Pre-K class and one Kindergarten class, both grades have two large classrooms in which to spread out and work in small groups throughout the day.</w:t>
            </w:r>
          </w:p>
        </w:tc>
      </w:tr>
      <w:tr w:rsidR="00DA0E7E" w:rsidRPr="00DA0E7E" w:rsidTr="00DA0E7E">
        <w:trPr>
          <w:trHeight w:val="42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lastRenderedPageBreak/>
              <w:t># of Teachers</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br/>
              <w:t xml:space="preserve">2 lead teachers plus an assistant </w:t>
            </w:r>
          </w:p>
        </w:tc>
      </w:tr>
      <w:tr w:rsidR="00DA0E7E" w:rsidRPr="00DA0E7E" w:rsidTr="00DA0E7E">
        <w:trPr>
          <w:trHeight w:val="4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Minimum Age by Sept 1</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4 years old for Pre-K  </w:t>
            </w:r>
            <w:r w:rsidRPr="00DA0E7E">
              <w:rPr>
                <w:rFonts w:ascii="Arial" w:hAnsi="Arial" w:cs="Times New Roman"/>
                <w:color w:val="000000"/>
                <w:sz w:val="20"/>
                <w:szCs w:val="20"/>
              </w:rPr>
              <w:br/>
              <w:t>5 years old for K</w:t>
            </w:r>
          </w:p>
        </w:tc>
      </w:tr>
      <w:tr w:rsidR="00DA0E7E" w:rsidRPr="00DA0E7E" w:rsidTr="00DA0E7E">
        <w:trPr>
          <w:trHeight w:val="3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What is your toilet training policy?</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Children must be toilet trained.</w:t>
            </w:r>
          </w:p>
        </w:tc>
      </w:tr>
      <w:tr w:rsidR="00DA0E7E" w:rsidRPr="00DA0E7E" w:rsidTr="00DA0E7E">
        <w:trPr>
          <w:trHeight w:val="62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What is your food allergy policy?</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We are a nut aware school.  We also have a full time nurse on staff to help with all health needs, including any and all food allergies.</w:t>
            </w:r>
          </w:p>
        </w:tc>
      </w:tr>
      <w:tr w:rsidR="00DA0E7E" w:rsidRPr="00DA0E7E" w:rsidTr="00DA0E7E">
        <w:trPr>
          <w:trHeight w:val="66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Are you licensed and/or accredited?  Please provide details.</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We are AISNE (Association for Independent Schools of New England) accredited.</w:t>
            </w:r>
          </w:p>
        </w:tc>
      </w:tr>
    </w:tbl>
    <w:p w:rsidR="00DA0E7E" w:rsidRPr="00DA0E7E" w:rsidRDefault="00DA0E7E" w:rsidP="00DA0E7E">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834"/>
        <w:gridCol w:w="6036"/>
      </w:tblGrid>
      <w:tr w:rsidR="00DA0E7E" w:rsidRPr="00DA0E7E" w:rsidTr="00DA0E7E">
        <w:trPr>
          <w:trHeight w:val="92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Please describe the application process for your school.</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In addition to the application form and a parent questionnaire, parents are also asked to come in for a tour and a conversation. The children come for a group play-date.  We also ask for an evaluation form to be completed by a current preschool teacher if applicable.</w:t>
            </w:r>
          </w:p>
        </w:tc>
      </w:tr>
      <w:tr w:rsidR="00DA0E7E" w:rsidRPr="00DA0E7E" w:rsidTr="00DA0E7E">
        <w:trPr>
          <w:trHeight w:val="8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What are the dates that applications are due for your program?</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Pre-Kindergarten applications are accepted on a rolling basis beginning in September.  </w:t>
            </w:r>
            <w:r w:rsidRPr="00DA0E7E">
              <w:rPr>
                <w:rFonts w:ascii="Arial" w:hAnsi="Arial" w:cs="Times New Roman"/>
                <w:color w:val="000000"/>
                <w:sz w:val="20"/>
                <w:szCs w:val="20"/>
              </w:rPr>
              <w:br/>
              <w:t>Kindergarten applications are due by February 2</w:t>
            </w:r>
            <w:r w:rsidRPr="00DA0E7E">
              <w:rPr>
                <w:rFonts w:ascii="Arial" w:hAnsi="Arial" w:cs="Times New Roman"/>
                <w:color w:val="000000"/>
                <w:sz w:val="12"/>
                <w:szCs w:val="12"/>
                <w:vertAlign w:val="superscript"/>
              </w:rPr>
              <w:t>nd</w:t>
            </w:r>
            <w:r w:rsidRPr="00DA0E7E">
              <w:rPr>
                <w:rFonts w:ascii="Arial" w:hAnsi="Arial" w:cs="Times New Roman"/>
                <w:color w:val="000000"/>
                <w:sz w:val="20"/>
                <w:szCs w:val="20"/>
              </w:rPr>
              <w:t>.</w:t>
            </w:r>
          </w:p>
        </w:tc>
      </w:tr>
      <w:tr w:rsidR="00DA0E7E" w:rsidRPr="00DA0E7E" w:rsidTr="00DA0E7E">
        <w:trPr>
          <w:trHeight w:val="22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What is the application fee?</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 xml:space="preserve">$75.00 </w:t>
            </w:r>
          </w:p>
        </w:tc>
      </w:tr>
      <w:tr w:rsidR="00DA0E7E" w:rsidRPr="00DA0E7E" w:rsidTr="00DA0E7E">
        <w:trPr>
          <w:trHeight w:val="224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How do you encourage/discourage certain behaviors in the classroom?</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We adhere to the principles and strategies of the Responsive Classroom to form the scaffolding of our social curriculum. Teachers model appropriate language, facilitate negotiation and support the resolution of differences directly and constructively. The teachers play an essential role by helping each child look beyond him or herself, see another point of view and put words or actions into a bigger context. These learned skills develop independent thinking and a child’s growing appreciation for the nuances in social connections with peers and adults alike. By providing a physically and emotionally safe environment with consistent rules and expectations and predictable daily requirements and routines, children feel comfortable and confident throughout the school day.</w:t>
            </w:r>
          </w:p>
        </w:tc>
      </w:tr>
      <w:tr w:rsidR="00DA0E7E" w:rsidRPr="00DA0E7E" w:rsidTr="00DA0E7E">
        <w:trPr>
          <w:trHeight w:val="60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Do specialists visit the classroom?  Do students go on field trips?</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 xml:space="preserve">Students have specialists in literacy, math, art, library, music, </w:t>
            </w:r>
            <w:proofErr w:type="spellStart"/>
            <w:r w:rsidRPr="00DA0E7E">
              <w:rPr>
                <w:rFonts w:ascii="Arial" w:hAnsi="Arial" w:cs="Times New Roman"/>
                <w:color w:val="000000"/>
                <w:sz w:val="20"/>
                <w:szCs w:val="20"/>
              </w:rPr>
              <w:t>spanish</w:t>
            </w:r>
            <w:proofErr w:type="spellEnd"/>
            <w:r w:rsidRPr="00DA0E7E">
              <w:rPr>
                <w:rFonts w:ascii="Arial" w:hAnsi="Arial" w:cs="Times New Roman"/>
                <w:color w:val="000000"/>
                <w:sz w:val="20"/>
                <w:szCs w:val="20"/>
              </w:rPr>
              <w:t xml:space="preserve"> and physical education. We have field trips related to the areas of study.</w:t>
            </w:r>
          </w:p>
        </w:tc>
      </w:tr>
      <w:tr w:rsidR="00DA0E7E" w:rsidRPr="00DA0E7E" w:rsidTr="00DA0E7E">
        <w:trPr>
          <w:trHeight w:val="700"/>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Please give a sample schedule for a typical day in your program.  </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Pre-Kindergarten sample schedule:</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Morning Meeting</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Phonics/Literacy</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Snack/Outside time</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 xml:space="preserve">Special (P.E., art, music, library or </w:t>
            </w:r>
            <w:proofErr w:type="spellStart"/>
            <w:r w:rsidRPr="00DA0E7E">
              <w:rPr>
                <w:rFonts w:ascii="Arial" w:hAnsi="Arial" w:cs="Times New Roman"/>
                <w:color w:val="000000"/>
                <w:sz w:val="20"/>
                <w:szCs w:val="20"/>
              </w:rPr>
              <w:t>spanish</w:t>
            </w:r>
            <w:proofErr w:type="spellEnd"/>
            <w:r w:rsidRPr="00DA0E7E">
              <w:rPr>
                <w:rFonts w:ascii="Arial" w:hAnsi="Arial" w:cs="Times New Roman"/>
                <w:color w:val="000000"/>
                <w:sz w:val="20"/>
                <w:szCs w:val="20"/>
              </w:rPr>
              <w:t>)</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Math</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Explorations (Choice Time)</w:t>
            </w:r>
          </w:p>
          <w:p w:rsidR="00DA0E7E" w:rsidRPr="00DA0E7E" w:rsidRDefault="00DA0E7E" w:rsidP="00DA0E7E">
            <w:pPr>
              <w:rPr>
                <w:rFonts w:ascii="Times" w:hAnsi="Times" w:cs="Times New Roman"/>
                <w:sz w:val="20"/>
                <w:szCs w:val="20"/>
              </w:rPr>
            </w:pPr>
            <w:r w:rsidRPr="00DA0E7E">
              <w:rPr>
                <w:rFonts w:ascii="Arial" w:hAnsi="Arial" w:cs="Times New Roman"/>
                <w:color w:val="000000"/>
                <w:sz w:val="20"/>
                <w:szCs w:val="20"/>
              </w:rPr>
              <w:t>Home or Lunch/Extended Day</w:t>
            </w:r>
          </w:p>
          <w:p w:rsidR="00DA0E7E" w:rsidRPr="00DA0E7E" w:rsidRDefault="00DA0E7E" w:rsidP="00DA0E7E">
            <w:pPr>
              <w:rPr>
                <w:rFonts w:ascii="Times" w:eastAsia="Times New Roman" w:hAnsi="Times" w:cs="Times New Roman"/>
                <w:sz w:val="20"/>
                <w:szCs w:val="20"/>
              </w:rPr>
            </w:pPr>
          </w:p>
        </w:tc>
      </w:tr>
    </w:tbl>
    <w:p w:rsidR="00DA0E7E" w:rsidRPr="00DA0E7E" w:rsidRDefault="00DA0E7E" w:rsidP="00DA0E7E">
      <w:pPr>
        <w:rPr>
          <w:rFonts w:ascii="Times" w:eastAsia="Times New Roman" w:hAnsi="Times" w:cs="Times New Roman"/>
          <w:sz w:val="20"/>
          <w:szCs w:val="20"/>
        </w:rPr>
      </w:pPr>
    </w:p>
    <w:p w:rsidR="003202CE" w:rsidRDefault="003202CE"/>
    <w:sectPr w:rsidR="003202CE" w:rsidSect="003202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7E"/>
    <w:rsid w:val="003202CE"/>
    <w:rsid w:val="00B52F51"/>
    <w:rsid w:val="00DA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AC00D67-FDF6-BE4C-8DB4-CCC626F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E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A0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79715">
      <w:bodyDiv w:val="1"/>
      <w:marLeft w:val="0"/>
      <w:marRight w:val="0"/>
      <w:marTop w:val="0"/>
      <w:marBottom w:val="0"/>
      <w:divBdr>
        <w:top w:val="none" w:sz="0" w:space="0" w:color="auto"/>
        <w:left w:val="none" w:sz="0" w:space="0" w:color="auto"/>
        <w:bottom w:val="none" w:sz="0" w:space="0" w:color="auto"/>
        <w:right w:val="none" w:sz="0" w:space="0" w:color="auto"/>
      </w:divBdr>
      <w:divsChild>
        <w:div w:id="810094245">
          <w:marLeft w:val="-727"/>
          <w:marRight w:val="0"/>
          <w:marTop w:val="0"/>
          <w:marBottom w:val="0"/>
          <w:divBdr>
            <w:top w:val="none" w:sz="0" w:space="0" w:color="auto"/>
            <w:left w:val="none" w:sz="0" w:space="0" w:color="auto"/>
            <w:bottom w:val="none" w:sz="0" w:space="0" w:color="auto"/>
            <w:right w:val="none" w:sz="0" w:space="0" w:color="auto"/>
          </w:divBdr>
        </w:div>
        <w:div w:id="1403023034">
          <w:marLeft w:val="-727"/>
          <w:marRight w:val="0"/>
          <w:marTop w:val="0"/>
          <w:marBottom w:val="0"/>
          <w:divBdr>
            <w:top w:val="none" w:sz="0" w:space="0" w:color="auto"/>
            <w:left w:val="none" w:sz="0" w:space="0" w:color="auto"/>
            <w:bottom w:val="none" w:sz="0" w:space="0" w:color="auto"/>
            <w:right w:val="none" w:sz="0" w:space="0" w:color="auto"/>
          </w:divBdr>
        </w:div>
        <w:div w:id="1365792693">
          <w:marLeft w:val="-7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by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4584</Characters>
  <Application>Microsoft Office Word</Application>
  <DocSecurity>0</DocSecurity>
  <Lines>38</Lines>
  <Paragraphs>10</Paragraphs>
  <ScaleCrop>false</ScaleCrop>
  <Company>Derby Academy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Carnes</dc:creator>
  <cp:keywords/>
  <dc:description/>
  <cp:lastModifiedBy>Microsoft Office User</cp:lastModifiedBy>
  <cp:revision>2</cp:revision>
  <dcterms:created xsi:type="dcterms:W3CDTF">2018-10-30T00:13:00Z</dcterms:created>
  <dcterms:modified xsi:type="dcterms:W3CDTF">2018-10-30T00:13:00Z</dcterms:modified>
</cp:coreProperties>
</file>